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18" w:rsidRDefault="00847018" w:rsidP="00036FFC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036FFC" w:rsidRDefault="00036FFC" w:rsidP="00036FFC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RELATÓRIO</w:t>
      </w:r>
    </w:p>
    <w:p w:rsidR="00036FFC" w:rsidRPr="00036FFC" w:rsidRDefault="00036FFC" w:rsidP="00036FFC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36FFC">
        <w:rPr>
          <w:rFonts w:ascii="Palatino Linotype" w:hAnsi="Palatino Linotype"/>
          <w:b/>
          <w:sz w:val="28"/>
          <w:szCs w:val="28"/>
        </w:rPr>
        <w:t>COMISSÃO TEMPORÁRIA ESPECIAL</w:t>
      </w:r>
    </w:p>
    <w:p w:rsidR="00036FFC" w:rsidRPr="00036FFC" w:rsidRDefault="00036FFC" w:rsidP="00036FFC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36FFC">
        <w:rPr>
          <w:rFonts w:ascii="Palatino Linotype" w:hAnsi="Palatino Linotype"/>
          <w:b/>
          <w:sz w:val="28"/>
          <w:szCs w:val="28"/>
        </w:rPr>
        <w:t>VISITA DE INSPEÇÃO DO CRAS – ITAPECERICA-MG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47018" w:rsidRPr="00036FFC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 </w:t>
      </w:r>
      <w:r w:rsidRPr="00036FFC">
        <w:rPr>
          <w:rFonts w:ascii="Palatino Linotype" w:hAnsi="Palatino Linotype"/>
          <w:sz w:val="22"/>
          <w:szCs w:val="22"/>
        </w:rPr>
        <w:t xml:space="preserve">CENTRO DE REFERÊNCIA DA ASSISTÊNCIA SOCIAL – CRAS, situado à Rua Ministro Gabriel Passos, nº 847, Bairro Bom Jesus, é um equipamento de grande importância para o município de Itapecerica-MG, daí deve situar-se por obrigatoriedade, nos bairros de maior índice de vulnerabilidade e risco social. 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Foi formada uma Comissão Temporária Especial na câmara de </w:t>
      </w:r>
      <w:r w:rsidR="00847018">
        <w:rPr>
          <w:rFonts w:ascii="Palatino Linotype" w:hAnsi="Palatino Linotype"/>
          <w:sz w:val="22"/>
          <w:szCs w:val="22"/>
        </w:rPr>
        <w:t>vereadores, requerida por mim, V</w:t>
      </w:r>
      <w:r w:rsidRPr="00036FFC">
        <w:rPr>
          <w:rFonts w:ascii="Palatino Linotype" w:hAnsi="Palatino Linotype"/>
          <w:sz w:val="22"/>
          <w:szCs w:val="22"/>
        </w:rPr>
        <w:t>ereador Rômulo César Campos Vieira, em reunião ordinária, onde o presidente da mesa designou os vereadores: Rômulo César Campos Vieira, José Mariano Oliveira, Valdomiro Faria Gomides e a Assessora Jurídica, Raquel Batista Gomes, com a finalidade abaixo definida.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A referida comissão se deu pelo motivo da convocação, em primeiro momento, da </w:t>
      </w:r>
      <w:proofErr w:type="gramStart"/>
      <w:r w:rsidRPr="00036FFC">
        <w:rPr>
          <w:rFonts w:ascii="Palatino Linotype" w:hAnsi="Palatino Linotype"/>
          <w:sz w:val="22"/>
          <w:szCs w:val="22"/>
        </w:rPr>
        <w:t>Sra.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Superintendente Sheila </w:t>
      </w:r>
      <w:r>
        <w:rPr>
          <w:rFonts w:ascii="Palatino Linotype" w:hAnsi="Palatino Linotype"/>
          <w:sz w:val="22"/>
          <w:szCs w:val="22"/>
        </w:rPr>
        <w:t>Marciano</w:t>
      </w:r>
      <w:r w:rsidRPr="00036FFC">
        <w:rPr>
          <w:rFonts w:ascii="Palatino Linotype" w:hAnsi="Palatino Linotype"/>
          <w:sz w:val="22"/>
          <w:szCs w:val="22"/>
        </w:rPr>
        <w:t xml:space="preserve">, que esteve na </w:t>
      </w:r>
      <w:r>
        <w:rPr>
          <w:rFonts w:ascii="Palatino Linotype" w:hAnsi="Palatino Linotype"/>
          <w:sz w:val="22"/>
          <w:szCs w:val="22"/>
        </w:rPr>
        <w:t>C</w:t>
      </w:r>
      <w:r w:rsidRPr="00036FFC">
        <w:rPr>
          <w:rFonts w:ascii="Palatino Linotype" w:hAnsi="Palatino Linotype"/>
          <w:sz w:val="22"/>
          <w:szCs w:val="22"/>
        </w:rPr>
        <w:t xml:space="preserve">asa </w:t>
      </w:r>
      <w:r>
        <w:rPr>
          <w:rFonts w:ascii="Palatino Linotype" w:hAnsi="Palatino Linotype"/>
          <w:sz w:val="22"/>
          <w:szCs w:val="22"/>
        </w:rPr>
        <w:t>L</w:t>
      </w:r>
      <w:r w:rsidRPr="00036FFC">
        <w:rPr>
          <w:rFonts w:ascii="Palatino Linotype" w:hAnsi="Palatino Linotype"/>
          <w:sz w:val="22"/>
          <w:szCs w:val="22"/>
        </w:rPr>
        <w:t xml:space="preserve">egislativa </w:t>
      </w:r>
      <w:r>
        <w:rPr>
          <w:rFonts w:ascii="Palatino Linotype" w:hAnsi="Palatino Linotype"/>
          <w:sz w:val="22"/>
          <w:szCs w:val="22"/>
        </w:rPr>
        <w:t>em Sessão Ordinária,</w:t>
      </w:r>
      <w:r w:rsidRPr="00036FFC">
        <w:rPr>
          <w:rFonts w:ascii="Palatino Linotype" w:hAnsi="Palatino Linotype"/>
          <w:sz w:val="22"/>
          <w:szCs w:val="22"/>
        </w:rPr>
        <w:t xml:space="preserve">   para prestar esclarecimentos dos trabalhos feitos pelos equipamentos e Secretaria da Assistência Social.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Os argumentos apresentados pela Superintendente não foram conclusos em relação aos trabalhos realizados pelas equipes técnicas. Deixaram grandes dúvidas a serem esclarecidas, como as relativas aos projetos que, no final do ano de 2012, a então equipe do CRAS deixou </w:t>
      </w:r>
      <w:proofErr w:type="gramStart"/>
      <w:r w:rsidRPr="00036FFC">
        <w:rPr>
          <w:rFonts w:ascii="Palatino Linotype" w:hAnsi="Palatino Linotype"/>
          <w:sz w:val="22"/>
          <w:szCs w:val="22"/>
        </w:rPr>
        <w:t>7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(sete) projetos em andamento e que, findado este ano,  a técnica  DO (letra das iniciais de Daniela Oliveira, técnica de Assistência Social em 2012,  tipo de colocação verbal   feita pela então superintendente) e sendo ela quem elaborou não tinha condições de deixar para a próxima equipe assumir tais projetos. 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Foram apresentados relatórios de todas as atividades da Secretaria, sendo</w:t>
      </w:r>
      <w:r>
        <w:rPr>
          <w:rFonts w:ascii="Palatino Linotype" w:hAnsi="Palatino Linotype"/>
          <w:sz w:val="22"/>
          <w:szCs w:val="22"/>
        </w:rPr>
        <w:t xml:space="preserve"> que, ao </w:t>
      </w:r>
      <w:proofErr w:type="gramStart"/>
      <w:r>
        <w:rPr>
          <w:rFonts w:ascii="Palatino Linotype" w:hAnsi="Palatino Linotype"/>
          <w:sz w:val="22"/>
          <w:szCs w:val="22"/>
        </w:rPr>
        <w:t>ser questionada</w:t>
      </w:r>
      <w:proofErr w:type="gramEnd"/>
      <w:r>
        <w:rPr>
          <w:rFonts w:ascii="Palatino Linotype" w:hAnsi="Palatino Linotype"/>
          <w:sz w:val="22"/>
          <w:szCs w:val="22"/>
        </w:rPr>
        <w:t xml:space="preserve">, vimos nitidamente </w:t>
      </w:r>
      <w:r w:rsidRPr="00036FFC">
        <w:rPr>
          <w:rFonts w:ascii="Palatino Linotype" w:hAnsi="Palatino Linotype"/>
          <w:sz w:val="22"/>
          <w:szCs w:val="22"/>
        </w:rPr>
        <w:t>a falta de adequação, conhecimento e visualidade dos referidos relatórios ali apresentados.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Ao lermos, nós, V</w:t>
      </w:r>
      <w:r w:rsidRPr="00036FFC">
        <w:rPr>
          <w:rFonts w:ascii="Palatino Linotype" w:hAnsi="Palatino Linotype"/>
          <w:sz w:val="22"/>
          <w:szCs w:val="22"/>
        </w:rPr>
        <w:t xml:space="preserve">ereadores, tivemos muitas dúvidas a respeito dos relatórios que nos foram apresentados e definimos a convocação do </w:t>
      </w:r>
      <w:proofErr w:type="gramStart"/>
      <w:r w:rsidRPr="00036FFC">
        <w:rPr>
          <w:rFonts w:ascii="Palatino Linotype" w:hAnsi="Palatino Linotype"/>
          <w:sz w:val="22"/>
          <w:szCs w:val="22"/>
        </w:rPr>
        <w:t>Sr.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Secretário de Assistência Social, o Sr. Wesley Maximiliano Braga, para nos auxiliar a sanar as dúvidas.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Outra vez, no dia 18 de maio de 2015, vimos que o secretário não estava preparado para as devidas explicações. Consequentemente, não sanando as nossas dúvidas, mais uma vez ficou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explícito que ele não sabia do conteúdo dos relatórios, através de indagações que fizemos em cima do que foi apresentado.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Como representantes diretos e democráticos do povo de Itapecerica, tivemos a necessidade de instaurar esta comissão para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visitarmos os equipamentos e a secretaria, na intenção de conhecermos melhor os trabalhos ali executados e possíveis dificuldades em suas realizações. Ficaram agendadas para os dias 26-05, no equipamento do CRAS, dia 27-05, no equipamento do CREAS e, no dia 28-05, ambos de 2015, na secretaria, sendo todas as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visitas com inicio às 13:00 horas.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comissão esteve completa na visita ao CRAS, onde teve início às 13h06 min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e término às 14h38 min. Fomos recebidos pela coordenadora, a Sra. Cristina Freitas Ferreira, que convidou a servidora, a Sra. Áurea Maria Santos Marques, assistente social, para elucidar qualquer dúvida. Queremos ressaltar que esta servidora foi de suma importância para mostrar os trabalhos realizados, haja vista que a coordenadora está apenas há 14 meses no CRAS e apenas 30 dias como coordenadora. Sua formação profissional é psicologia. Fomos muito bem recebidos e acolhidos pelas técnicas e tivemos o sentimento verdadeiro e explícito no bom desenvolvimento da visita.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equipe de referência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está incompleta há mais de 30 dias pelo motivo da psicóloga ter sido promovida a coordenadora e, até o momento da visita, não foi nomeado ninguém para ocupar o seu cargo anterior.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equipe volante é composta por dois técnicos: um assistente social e um psicólogo, sendo que este último está vago pelo motivo da promoção da psicóloga Cristina a coordenadora.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No que se refere à estrutura física, o imóvel tem: garagem, sala de recepção, sala de atendimento, sala de uso coletivo, sala de coordenação, sala administrativa, banheiro, copa e uma área de serviço, tudo muito bem limpo e organizado.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Os recursos de materiais, alguns não constam no equipamento como: impressora, aparelho de telefone celular, uma máquina copiadora, câmara fotográfica e </w:t>
      </w:r>
      <w:proofErr w:type="gramStart"/>
      <w:r w:rsidRPr="00036FFC">
        <w:rPr>
          <w:rFonts w:ascii="Palatino Linotype" w:hAnsi="Palatino Linotype"/>
          <w:sz w:val="22"/>
          <w:szCs w:val="22"/>
        </w:rPr>
        <w:t>veículo(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este tem agendamento).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Quanto ao material de expediente, mobiliário, materiais socioeducativos atendem às necessidades do equipamento.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As atividades realizadas são em especial o PAIF (encaminhamentos, atendimentos, </w:t>
      </w:r>
      <w:proofErr w:type="spellStart"/>
      <w:r w:rsidRPr="00036FFC">
        <w:rPr>
          <w:rFonts w:ascii="Palatino Linotype" w:hAnsi="Palatino Linotype"/>
          <w:sz w:val="22"/>
          <w:szCs w:val="22"/>
        </w:rPr>
        <w:t>etc</w:t>
      </w:r>
      <w:proofErr w:type="spellEnd"/>
      <w:r w:rsidRPr="00036FFC">
        <w:rPr>
          <w:rFonts w:ascii="Palatino Linotype" w:hAnsi="Palatino Linotype"/>
          <w:sz w:val="22"/>
          <w:szCs w:val="22"/>
        </w:rPr>
        <w:t>); serviço de convivência e fortalecimento de vínculos; inclusão no mercado de trabalho.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Nessas realizações, a Sra. Áurea tem bem claro que não há nenhuma dificuldade encontrada na execução das atividades, e que a frequência dos usuários é sempre constante.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lastRenderedPageBreak/>
        <w:t>Foram promovidas palestras, oficinas e campanhas no que tange ao enfretamento às situações de vulnerabilidades e riscos identificadas.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articulação com a rede de atendimento de um modo geral faz esta mobilização. Existe uma não articulação com o CREAS, justificada pela coordenadora que está há, apenas, 30 dias no cargo, e não foi colocada pela comissão a situação de gestão de sua antecessora.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O índice do desenvolvimento do CRAS – ID CRAS – não pôde ser discutido pelo fato de que todos os relatórios mensais são encaminhados para a secretaria, onde é alimentado o sistema do equipamento.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gestão do CRAS, através de suas técnicas, teve capacitação realizada pela SEDESE – SECRETARIA DE DESENVOLVIMENTO SOCIAL, no a</w:t>
      </w:r>
      <w:r>
        <w:rPr>
          <w:rFonts w:ascii="Palatino Linotype" w:hAnsi="Palatino Linotype"/>
          <w:sz w:val="22"/>
          <w:szCs w:val="22"/>
        </w:rPr>
        <w:t xml:space="preserve">no passado, sendo os encontros </w:t>
      </w:r>
      <w:r w:rsidRPr="00036FFC">
        <w:rPr>
          <w:rFonts w:ascii="Palatino Linotype" w:hAnsi="Palatino Linotype"/>
          <w:sz w:val="22"/>
          <w:szCs w:val="22"/>
        </w:rPr>
        <w:t>quinzenais, e que a equipe faz monitoramento e avaliação do trabalho quinzenalmente, reuniões de casos diários e que tem um suporte, quando precisa, com o Sr. Emerson, funcionário da SEDESE lotado na cidade de Oliveira-MG, muito esporadicamente.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O número de famílias referendadas, até a data da visita, é de 616 famílias, sendo o perfil delas engradado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no serviço do PAIF.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O acompanhamento destas famílias é realizado através de visitas domiciliares, atendimento individualizado e com articulação, quase que diária, com o conselho tutelar, e que o CRAS realiza este acompanhamento através de um Plano de Acompanhamento Familiar. Este plano não nos foi mostrado pela justificativa de que cada família tem seu próprio modelo.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Atualmente, a equipe do CRAS, em sua sede, desenvolve o projeto “Geração </w:t>
      </w:r>
      <w:proofErr w:type="spellStart"/>
      <w:r w:rsidRPr="00036FFC">
        <w:rPr>
          <w:rFonts w:ascii="Palatino Linotype" w:hAnsi="Palatino Linotype"/>
          <w:sz w:val="22"/>
          <w:szCs w:val="22"/>
        </w:rPr>
        <w:t>Itapecericana</w:t>
      </w:r>
      <w:proofErr w:type="spellEnd"/>
      <w:r w:rsidRPr="00036FFC">
        <w:rPr>
          <w:rFonts w:ascii="Palatino Linotype" w:hAnsi="Palatino Linotype"/>
          <w:sz w:val="22"/>
          <w:szCs w:val="22"/>
        </w:rPr>
        <w:t xml:space="preserve"> Consciente”, que teve inicio em junho de 2014, todas as quartas feiras, de </w:t>
      </w:r>
      <w:r w:rsidRPr="00036FFC">
        <w:rPr>
          <w:rFonts w:ascii="Palatino Linotype" w:hAnsi="Palatino Linotype"/>
          <w:sz w:val="22"/>
          <w:szCs w:val="22"/>
        </w:rPr>
        <w:lastRenderedPageBreak/>
        <w:t>uma hora de duração, com a população do PAIF, com um público de 16 usuários; e é ofertado o Serviço de Convivência e Fortalecimento de Vínculos, em parceria com a instituição com sede no município,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o Educandário São João Batista. São realizadas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as atividades com crianças e adolescentes de 5 a 15 anos, sendo uma psicóloga, orientador social e um com oficinas em trabalhos na madeira e a coordenadora e sua equipe começaram a discutir e desenvolver um projeto com parceria da Creche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36FFC">
        <w:rPr>
          <w:rFonts w:ascii="Palatino Linotype" w:hAnsi="Palatino Linotype"/>
          <w:sz w:val="22"/>
          <w:szCs w:val="22"/>
        </w:rPr>
        <w:t>no Bairro Bom Jesus. A participação do usuário seria as próprias crianças da escola contabilizando 30 usuários de até 06 anos de idade e outras várias intervenções sociais pela cidade.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 A equipe do CRAS foi formada por meio de processo seletivo, com validade de um ano, prorrogável por igual período.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Ficamos satisfeitos com a visita e recepção que nos foi ofertada e percebemos a necessidade que a equipe tem de manifestar sua satisfação com o trabalho realizado, mesmo sem alguns detalhes que poderiam ser de suma importância para o bom desempenho da equipe junto aos usuários.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Concordamos que recursos como uma copiadora, impressora, aparelho de telefonia celular, DVD, câmara fotográfica, e um veículo exclusivo para o equipamento são necessários para conseguir sanar pequenos equívocos, como por exemplo: o usuário ir até o CRAS e ter que voltar no dia seguinte por falta de uma copiadora para tirar as cópias ne</w:t>
      </w:r>
      <w:r>
        <w:rPr>
          <w:rFonts w:ascii="Palatino Linotype" w:hAnsi="Palatino Linotype"/>
          <w:sz w:val="22"/>
          <w:szCs w:val="22"/>
        </w:rPr>
        <w:t xml:space="preserve">cessárias dos seus documentos; </w:t>
      </w:r>
      <w:r w:rsidRPr="00036FFC">
        <w:rPr>
          <w:rFonts w:ascii="Palatino Linotype" w:hAnsi="Palatino Linotype"/>
          <w:sz w:val="22"/>
          <w:szCs w:val="22"/>
        </w:rPr>
        <w:t>tem que ir até a secretaria para realizar o s</w:t>
      </w:r>
      <w:r>
        <w:rPr>
          <w:rFonts w:ascii="Palatino Linotype" w:hAnsi="Palatino Linotype"/>
          <w:sz w:val="22"/>
          <w:szCs w:val="22"/>
        </w:rPr>
        <w:t xml:space="preserve">erviço, criando despesas com o </w:t>
      </w:r>
      <w:r w:rsidRPr="00036FFC">
        <w:rPr>
          <w:rFonts w:ascii="Palatino Linotype" w:hAnsi="Palatino Linotype"/>
          <w:sz w:val="22"/>
          <w:szCs w:val="22"/>
        </w:rPr>
        <w:t>tempo de um funcionário e, se for de veículo, despesas com a locomoção do mesmo (princípio da economicidade, e eficiência); o DVD, para ampliar as formas de oficinas com as crianças, pois, conforme o horário, não há programa na televisão que supra a necessidade de se constituir uma boa realização com o aparelho de TV. A câmara fotográfica seria a necessidade de estar registrando os momentos de trabalhos com os usuários, sendo inadmissível o uso dos c</w:t>
      </w:r>
      <w:r>
        <w:rPr>
          <w:rFonts w:ascii="Palatino Linotype" w:hAnsi="Palatino Linotype"/>
          <w:sz w:val="22"/>
          <w:szCs w:val="22"/>
        </w:rPr>
        <w:t xml:space="preserve">elulares da equipe como o meio </w:t>
      </w:r>
      <w:r w:rsidRPr="00036FFC">
        <w:rPr>
          <w:rFonts w:ascii="Palatino Linotype" w:hAnsi="Palatino Linotype"/>
          <w:sz w:val="22"/>
          <w:szCs w:val="22"/>
        </w:rPr>
        <w:t xml:space="preserve">para fazer registros institucionais.  Até porque ficamos preocupados com a situação de que os sete projetos, no final de 2012, acabaram pela </w:t>
      </w:r>
      <w:r w:rsidRPr="00036FFC">
        <w:rPr>
          <w:rFonts w:ascii="Palatino Linotype" w:hAnsi="Palatino Linotype"/>
          <w:sz w:val="22"/>
          <w:szCs w:val="22"/>
        </w:rPr>
        <w:lastRenderedPageBreak/>
        <w:t>justificativa dada pela superintendente como sendo de responsabilidade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da técnica e não da instituição; veículo que a secretaria tem é um para todo o conjunto( CRAS, CREAS e Secretaria), sendo 2 dias para a assistente Áurea, apenas um dia para Assistente Valéria Cipriano, que faz parte da equipe volante, deixando assim uma falha quantitativa em visitas das duas assistentes. O número de visitas da equipe volante é menos que a metade da urbana, até porque nosso município é de uma dimensão muito grande e fica uma situação que preocupou esta comissão.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O espaço físico: as salas da coordenação e atendimento são suficientes, mas a sala de uso coletivo é conjugada com a sala de recepção, e quando há um número maior de participantes tem que ser na garagem, que também não é adequada. Existe apenas um banheiro de uso dos funcionários e, nas atividades com os usuários, é o mesmo, masculino e feminino.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Como </w:t>
      </w:r>
      <w:proofErr w:type="gramStart"/>
      <w:r w:rsidRPr="00036FFC">
        <w:rPr>
          <w:rFonts w:ascii="Palatino Linotype" w:hAnsi="Palatino Linotype"/>
          <w:sz w:val="22"/>
          <w:szCs w:val="22"/>
        </w:rPr>
        <w:t>foi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mencionado, as técnicas têm um apreço muito grande por suas atividades e que, mesmo com dificuldades com o imóvel, encontram parcerias, por exemplo: palestras como usuários de necessidades especiais foi realizada na APAE, pelo espaço que tem; as atividades com crianças até 6 anos  estão em desenvolvimento graças à elaboraç</w:t>
      </w:r>
      <w:r>
        <w:rPr>
          <w:rFonts w:ascii="Palatino Linotype" w:hAnsi="Palatino Linotype"/>
          <w:sz w:val="22"/>
          <w:szCs w:val="22"/>
        </w:rPr>
        <w:t>ão do projeto juntamente com a Creche</w:t>
      </w:r>
      <w:r w:rsidRPr="00036FFC">
        <w:rPr>
          <w:rFonts w:ascii="Palatino Linotype" w:hAnsi="Palatino Linotype"/>
          <w:sz w:val="22"/>
          <w:szCs w:val="22"/>
        </w:rPr>
        <w:t xml:space="preserve"> do Bairro Bom Jesus, que terá sua realização na própria escola.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casa</w:t>
      </w:r>
      <w:r w:rsidRPr="00036FFC">
        <w:rPr>
          <w:rFonts w:ascii="Palatino Linotype" w:hAnsi="Palatino Linotype"/>
          <w:sz w:val="22"/>
          <w:szCs w:val="22"/>
        </w:rPr>
        <w:t xml:space="preserve"> onde está funcionando</w:t>
      </w:r>
      <w:proofErr w:type="gramStart"/>
      <w:r w:rsidRPr="00036FFC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036FFC">
        <w:rPr>
          <w:rFonts w:ascii="Palatino Linotype" w:hAnsi="Palatino Linotype"/>
          <w:sz w:val="22"/>
          <w:szCs w:val="22"/>
        </w:rPr>
        <w:t xml:space="preserve"> </w:t>
      </w:r>
      <w:proofErr w:type="gramEnd"/>
      <w:r w:rsidRPr="00036FFC">
        <w:rPr>
          <w:rFonts w:ascii="Palatino Linotype" w:hAnsi="Palatino Linotype"/>
          <w:sz w:val="22"/>
          <w:szCs w:val="22"/>
        </w:rPr>
        <w:t>o CRAS, não é propriedade do município. Foi alugada em fevereiro de 2013, uma vez que, naquele momento, era o único local que estava disponível para adequar à lei.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Foi relatado a esta comissão que, para poder ter outro equipamento do CRAS, é necessário que haja 2500 famílias referendadas e tem-se 616 apenas. Foi colocado pelo vereador Rômulo César se haveria necessidade de se aumentar a equipe mínima para poder chegar à meta. 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Mais uma vez vimos </w:t>
      </w:r>
      <w:r w:rsidRPr="00036FFC">
        <w:rPr>
          <w:rFonts w:ascii="Palatino Linotype" w:hAnsi="Palatino Linotype"/>
          <w:sz w:val="22"/>
          <w:szCs w:val="22"/>
        </w:rPr>
        <w:t>o carinho que elas têm pelo serviço prestado e justificaram que a assistência social caminha devagar e sempre.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Este relatório teve como base o roteiro de inspeção composto por 14 paginas assinadas pela Coordenadora Cristina, Assistente Social Aurea Marques, e os vereadores Romulo César e José Mariano, Valdomiro Faria e a assessora jurídica Raquel Batista.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Default="003516BB" w:rsidP="003516BB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3516BB" w:rsidRPr="003516BB" w:rsidRDefault="003516BB" w:rsidP="003516BB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516BB">
        <w:rPr>
          <w:rFonts w:ascii="Palatino Linotype" w:hAnsi="Palatino Linotype"/>
          <w:b/>
          <w:sz w:val="28"/>
          <w:szCs w:val="28"/>
        </w:rPr>
        <w:t>CONCLUSÃO GERAL DOS TRABALHOS</w:t>
      </w:r>
    </w:p>
    <w:p w:rsidR="003516BB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3516BB" w:rsidRPr="003516BB" w:rsidRDefault="003516BB" w:rsidP="003516BB">
      <w:pPr>
        <w:spacing w:line="360" w:lineRule="auto"/>
        <w:jc w:val="center"/>
        <w:rPr>
          <w:rFonts w:ascii="Palatino Linotype" w:hAnsi="Palatino Linotype"/>
          <w:b/>
        </w:rPr>
      </w:pPr>
      <w:r w:rsidRPr="003516BB">
        <w:rPr>
          <w:rFonts w:ascii="Palatino Linotype" w:hAnsi="Palatino Linotype"/>
          <w:b/>
        </w:rPr>
        <w:t>COMISSÃO TEMPORÁRIA ESPECIAL</w:t>
      </w:r>
    </w:p>
    <w:p w:rsidR="003516BB" w:rsidRPr="003516BB" w:rsidRDefault="003516BB" w:rsidP="003516BB">
      <w:pPr>
        <w:spacing w:line="360" w:lineRule="auto"/>
        <w:jc w:val="center"/>
        <w:rPr>
          <w:rFonts w:ascii="Palatino Linotype" w:hAnsi="Palatino Linotype"/>
          <w:b/>
        </w:rPr>
      </w:pPr>
      <w:r w:rsidRPr="003516BB">
        <w:rPr>
          <w:rFonts w:ascii="Palatino Linotype" w:hAnsi="Palatino Linotype"/>
          <w:b/>
        </w:rPr>
        <w:t>VISITA DE INSPEÇÃO. SECRETARIA D</w:t>
      </w:r>
      <w:bookmarkStart w:id="0" w:name="_GoBack"/>
      <w:bookmarkEnd w:id="0"/>
      <w:r w:rsidRPr="003516BB">
        <w:rPr>
          <w:rFonts w:ascii="Palatino Linotype" w:hAnsi="Palatino Linotype"/>
          <w:b/>
        </w:rPr>
        <w:t xml:space="preserve">E ASSISTÊNCIA SOCIAL- CRAS E CREAS. </w:t>
      </w:r>
      <w:r w:rsidRPr="003516BB">
        <w:rPr>
          <w:rFonts w:ascii="Palatino Linotype" w:hAnsi="Palatino Linotype"/>
          <w:b/>
        </w:rPr>
        <w:t>ITAPECERICA-MG</w:t>
      </w:r>
    </w:p>
    <w:p w:rsidR="003516BB" w:rsidRPr="00036FFC" w:rsidRDefault="003516B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Ao analisarmos os fatos</w:t>
      </w:r>
      <w:r>
        <w:rPr>
          <w:rFonts w:ascii="Palatino Linotype" w:hAnsi="Palatino Linotype"/>
          <w:sz w:val="22"/>
          <w:szCs w:val="22"/>
        </w:rPr>
        <w:t>, os relatórios apresentados à C</w:t>
      </w:r>
      <w:r w:rsidRPr="00036FFC">
        <w:rPr>
          <w:rFonts w:ascii="Palatino Linotype" w:hAnsi="Palatino Linotype"/>
          <w:sz w:val="22"/>
          <w:szCs w:val="22"/>
        </w:rPr>
        <w:t>âmara, os questionamentos feitos ao CRAS, CREAS e Secretaria, relatório quantitativo do CRAS, e contas bancárias, todos os dados nos levam a pensar que estes equipamentos têm duas vertentes muito bem definidas que são a QUALIDADE E QUANTIDADE DOS SERVIÇOS PRESTADOS. Temos como crescer, e mui</w:t>
      </w:r>
      <w:r>
        <w:rPr>
          <w:rFonts w:ascii="Palatino Linotype" w:hAnsi="Palatino Linotype"/>
          <w:sz w:val="22"/>
          <w:szCs w:val="22"/>
        </w:rPr>
        <w:t>to, através de articulações do S</w:t>
      </w:r>
      <w:r w:rsidRPr="00036FFC">
        <w:rPr>
          <w:rFonts w:ascii="Palatino Linotype" w:hAnsi="Palatino Linotype"/>
          <w:sz w:val="22"/>
          <w:szCs w:val="22"/>
        </w:rPr>
        <w:t xml:space="preserve">uperintendente e </w:t>
      </w:r>
      <w:r>
        <w:rPr>
          <w:rFonts w:ascii="Palatino Linotype" w:hAnsi="Palatino Linotype"/>
          <w:sz w:val="22"/>
          <w:szCs w:val="22"/>
        </w:rPr>
        <w:t>S</w:t>
      </w:r>
      <w:r w:rsidRPr="00036FFC">
        <w:rPr>
          <w:rFonts w:ascii="Palatino Linotype" w:hAnsi="Palatino Linotype"/>
          <w:sz w:val="22"/>
          <w:szCs w:val="22"/>
        </w:rPr>
        <w:t xml:space="preserve">ecretário da </w:t>
      </w:r>
      <w:r>
        <w:rPr>
          <w:rFonts w:ascii="Palatino Linotype" w:hAnsi="Palatino Linotype"/>
          <w:sz w:val="22"/>
          <w:szCs w:val="22"/>
        </w:rPr>
        <w:t>Assistência S</w:t>
      </w:r>
      <w:r w:rsidRPr="00036FFC">
        <w:rPr>
          <w:rFonts w:ascii="Palatino Linotype" w:hAnsi="Palatino Linotype"/>
          <w:sz w:val="22"/>
          <w:szCs w:val="22"/>
        </w:rPr>
        <w:t>ocial junto ao no</w:t>
      </w:r>
      <w:r>
        <w:rPr>
          <w:rFonts w:ascii="Palatino Linotype" w:hAnsi="Palatino Linotype"/>
          <w:sz w:val="22"/>
          <w:szCs w:val="22"/>
        </w:rPr>
        <w:t>sso gestor municipal, o Senhor P</w:t>
      </w:r>
      <w:r w:rsidRPr="00036FFC">
        <w:rPr>
          <w:rFonts w:ascii="Palatino Linotype" w:hAnsi="Palatino Linotype"/>
          <w:sz w:val="22"/>
          <w:szCs w:val="22"/>
        </w:rPr>
        <w:t>refeito, sensibilizando-o para a grandiosidade do que está acontecendo dentro destes equipamentos. Sentimos a necessidade de demonstrar que a QUALIDADE OFERTADA não está sendo plena em sua excelência pelos motivos abaixo descritos: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1 – No CRAS, faltam recursos materiais. Alguns não constam no equipamento como: impressora</w:t>
      </w:r>
      <w:proofErr w:type="gramStart"/>
      <w:r w:rsidRPr="00036FFC">
        <w:rPr>
          <w:rFonts w:ascii="Palatino Linotype" w:hAnsi="Palatino Linotype"/>
          <w:sz w:val="22"/>
          <w:szCs w:val="22"/>
        </w:rPr>
        <w:t>, aparelho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de telefone celular, uma máquina copiadora, câmara fotográfica e veículo (este tem agendamento).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2 – No CRAS, a sede não é </w:t>
      </w:r>
      <w:proofErr w:type="gramStart"/>
      <w:r w:rsidRPr="00036FFC">
        <w:rPr>
          <w:rFonts w:ascii="Palatino Linotype" w:hAnsi="Palatino Linotype"/>
          <w:sz w:val="22"/>
          <w:szCs w:val="22"/>
        </w:rPr>
        <w:t>compatível com um bom acolhimento físico, como acessibilidade, banheiros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masculino e feminino, espaço para as oficinas.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3- A sede do CRAS não é propriedade do Município, dificuldades em investimentos.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4- No CRAS, todos da equipe são</w:t>
      </w:r>
      <w:r>
        <w:rPr>
          <w:rFonts w:ascii="Palatino Linotype" w:hAnsi="Palatino Linotype"/>
          <w:sz w:val="22"/>
          <w:szCs w:val="22"/>
        </w:rPr>
        <w:t xml:space="preserve"> cargos de processo seletivo, com exceção de </w:t>
      </w:r>
      <w:r w:rsidRPr="00036FFC">
        <w:rPr>
          <w:rFonts w:ascii="Palatino Linotype" w:hAnsi="Palatino Linotype"/>
          <w:sz w:val="22"/>
          <w:szCs w:val="22"/>
        </w:rPr>
        <w:t>uma auxiliar administrativo.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5- No CREAS, o coordenador é cargo comissionado, duas auxiliares administrativas efetivas e a advogada, psicóloga, e assistente social são processos seletivos.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6- A sede do CREAS não é propriedade do Município, dificuldades em investimentos.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7- No CREAS, a sede não é compatível com um bom acolhimento físico, como acessibilidade, a porta das técnicas não fecha para se manter uma privacidade.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8</w:t>
      </w:r>
      <w:proofErr w:type="gramStart"/>
      <w:r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36FFC">
        <w:rPr>
          <w:rFonts w:ascii="Palatino Linotype" w:hAnsi="Palatino Linotype"/>
          <w:sz w:val="22"/>
          <w:szCs w:val="22"/>
        </w:rPr>
        <w:t>- No CREAS, faltam recursos materiais. Alguns não constam no equipamento como: copiadora, televisor, DVD, câmara fotográfica.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9 – No CREAS, os recursos mobiliários estão deficitários, como arquivos, cadeiras, armários, computadores.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10 – No CREAS, no recurso de material de expediente falta cartucho de impressão.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11 – No CREAS, foi relatado que existe um projeto-técnico-político, porém, naquele momento, não nos foi apresentado.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12 – Na Secretaria, não nos foram apresentadas as devidas providências adotadas no Plano de Providências.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13 – Na Secretaria, não foram distribuídos, por ano, os processos feitos pela Assistência Jurídica.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14 – Na secretaria, não foram apresentadas as resoluções do Conselho Municipal.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15 – </w:t>
      </w:r>
      <w:proofErr w:type="gramStart"/>
      <w:r w:rsidRPr="00036FFC">
        <w:rPr>
          <w:rFonts w:ascii="Palatino Linotype" w:hAnsi="Palatino Linotype"/>
          <w:sz w:val="22"/>
          <w:szCs w:val="22"/>
        </w:rPr>
        <w:t>O bolsa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família não está com seu desenvolvimento em plena atividade no que diz respeito às condicionalidades da Educação 96,94%, excelente, e a saúde com apenas </w:t>
      </w:r>
      <w:r w:rsidRPr="00036FFC">
        <w:rPr>
          <w:rFonts w:ascii="Palatino Linotype" w:hAnsi="Palatino Linotype"/>
          <w:sz w:val="22"/>
          <w:szCs w:val="22"/>
        </w:rPr>
        <w:lastRenderedPageBreak/>
        <w:t xml:space="preserve">12,57%, esta última trazendo enorme prejuízo de arrecadação do IGD, haja vista que o repasse é feito em cima das condicionalidades. A gestora </w:t>
      </w:r>
      <w:proofErr w:type="gramStart"/>
      <w:r w:rsidRPr="00036FFC">
        <w:rPr>
          <w:rFonts w:ascii="Palatino Linotype" w:hAnsi="Palatino Linotype"/>
          <w:sz w:val="22"/>
          <w:szCs w:val="22"/>
        </w:rPr>
        <w:t>do bolsa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família tem que desenvolver uma mobilização através do sistema para que os beneficiários tenham a obrigação de levar seus dependentes até a unidade de saúde e fazer as medições e pesagens necessárias para o bom andamento do programa. 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 – Na s</w:t>
      </w:r>
      <w:r w:rsidR="00036FFC" w:rsidRPr="00036FFC">
        <w:rPr>
          <w:rFonts w:ascii="Palatino Linotype" w:hAnsi="Palatino Linotype"/>
          <w:sz w:val="22"/>
          <w:szCs w:val="22"/>
        </w:rPr>
        <w:t xml:space="preserve">ecretaria e com todos os equipamentos, </w:t>
      </w:r>
      <w:proofErr w:type="gramStart"/>
      <w:r w:rsidR="00036FFC" w:rsidRPr="00036FFC">
        <w:rPr>
          <w:rFonts w:ascii="Palatino Linotype" w:hAnsi="Palatino Linotype"/>
          <w:sz w:val="22"/>
          <w:szCs w:val="22"/>
        </w:rPr>
        <w:t>CRAS e CREAS, falta</w:t>
      </w:r>
      <w:proofErr w:type="gramEnd"/>
      <w:r w:rsidR="00036FFC" w:rsidRPr="00036FFC">
        <w:rPr>
          <w:rFonts w:ascii="Palatino Linotype" w:hAnsi="Palatino Linotype"/>
          <w:sz w:val="22"/>
          <w:szCs w:val="22"/>
        </w:rPr>
        <w:t xml:space="preserve"> a comunicação com o poder judiciário (o técnico em Assistência Social Forense); foi justificado que já o convidaram para fazer parte de encontros  com a secretaria e  ele não pôde comparecer.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 – Na secretaria, a Superintendente nos relatou que </w:t>
      </w:r>
      <w:r w:rsidR="00036FFC" w:rsidRPr="00036FFC">
        <w:rPr>
          <w:rFonts w:ascii="Palatino Linotype" w:hAnsi="Palatino Linotype"/>
          <w:sz w:val="22"/>
          <w:szCs w:val="22"/>
        </w:rPr>
        <w:t xml:space="preserve">não aderiu ao SINASE </w:t>
      </w:r>
      <w:r>
        <w:rPr>
          <w:rFonts w:ascii="Palatino Linotype" w:hAnsi="Palatino Linotype"/>
          <w:sz w:val="22"/>
          <w:szCs w:val="22"/>
        </w:rPr>
        <w:t>porque</w:t>
      </w:r>
      <w:r w:rsidR="00036FFC" w:rsidRPr="00036FFC">
        <w:rPr>
          <w:rFonts w:ascii="Palatino Linotype" w:hAnsi="Palatino Linotype"/>
          <w:sz w:val="22"/>
          <w:szCs w:val="22"/>
        </w:rPr>
        <w:t xml:space="preserve"> o município é de gestão básica e a implantação se faz com a gestão plena, e para a Administração Municipal não há interesse, sendo que, com mais de 50.000 habitantes, tivemos o cuidado de verificar que, em qualquer gestão, seja ela </w:t>
      </w:r>
      <w:proofErr w:type="gramStart"/>
      <w:r w:rsidR="00036FFC" w:rsidRPr="00036FFC">
        <w:rPr>
          <w:rFonts w:ascii="Palatino Linotype" w:hAnsi="Palatino Linotype"/>
          <w:sz w:val="22"/>
          <w:szCs w:val="22"/>
        </w:rPr>
        <w:t>inicial, básica</w:t>
      </w:r>
      <w:proofErr w:type="gramEnd"/>
      <w:r w:rsidR="00036FFC" w:rsidRPr="00036FFC">
        <w:rPr>
          <w:rFonts w:ascii="Palatino Linotype" w:hAnsi="Palatino Linotype"/>
          <w:sz w:val="22"/>
          <w:szCs w:val="22"/>
        </w:rPr>
        <w:t xml:space="preserve"> ou plena, o município pode, sim, implantar o SINASE, sendo que: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704"/>
      </w:tblGrid>
      <w:tr w:rsidR="00036FFC" w:rsidRPr="00036FFC" w:rsidTr="00036FFC">
        <w:trPr>
          <w:tblCellSpacing w:w="0" w:type="dxa"/>
        </w:trPr>
        <w:tc>
          <w:tcPr>
            <w:tcW w:w="1800" w:type="dxa"/>
            <w:hideMark/>
          </w:tcPr>
          <w:p w:rsidR="00036FFC" w:rsidRPr="00036FFC" w:rsidRDefault="00036FFC" w:rsidP="00036FFC">
            <w:pPr>
              <w:spacing w:after="200" w:line="360" w:lineRule="auto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hideMark/>
          </w:tcPr>
          <w:p w:rsidR="00036FFC" w:rsidRPr="00036FFC" w:rsidRDefault="00036FFC" w:rsidP="00036FFC">
            <w:pPr>
              <w:spacing w:line="360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036FFC">
              <w:rPr>
                <w:rFonts w:ascii="Palatino Linotype" w:hAnsi="Palatino Linotype" w:cs="Arial"/>
                <w:sz w:val="22"/>
                <w:szCs w:val="22"/>
              </w:rPr>
              <w:t xml:space="preserve">O SINASE reafirma a diretriz do Estatuto da Criança sobre a natureza pedagógica da medida socioeducativa rompendo com a tradição assistencial-repressiva no âmbito do atendimento à criança e ao adolescente. Sustentado na Doutrina da Proteção Integral expressa </w:t>
            </w:r>
            <w:proofErr w:type="gramStart"/>
            <w:r w:rsidRPr="00036FFC">
              <w:rPr>
                <w:rFonts w:ascii="Palatino Linotype" w:hAnsi="Palatino Linotype" w:cs="Arial"/>
                <w:sz w:val="22"/>
                <w:szCs w:val="22"/>
              </w:rPr>
              <w:t>no ECA</w:t>
            </w:r>
            <w:proofErr w:type="gramEnd"/>
            <w:r w:rsidRPr="00036FFC">
              <w:rPr>
                <w:rFonts w:ascii="Palatino Linotype" w:hAnsi="Palatino Linotype" w:cs="Arial"/>
                <w:sz w:val="22"/>
                <w:szCs w:val="22"/>
              </w:rPr>
              <w:t>, afirma os direitos da população infanto-juvenil brasileira, pois afirma o valor intrínseco da criança e do adolescente como ser humano, a necessidade de especial respeito à sua condição de pessoa em desenvolvimento, o valor prospectivo da infância e adolescência como portadoras de continuidade do seu povo e o reconhecimento da sua situação de vulnerabilidade, o que torna as crianças e adolescentes merecedores de proteção integral por parte da família, da sociedade e do Estado, devendo este atuar mediante políticas públicas e sociais na promoção e defesa de seus direitos.</w:t>
            </w:r>
            <w:r w:rsidRPr="00036FFC">
              <w:rPr>
                <w:rFonts w:ascii="Palatino Linotype" w:hAnsi="Palatino Linotype" w:cs="Arial"/>
                <w:sz w:val="22"/>
                <w:szCs w:val="22"/>
              </w:rPr>
              <w:br/>
              <w:t> </w:t>
            </w:r>
          </w:p>
        </w:tc>
      </w:tr>
    </w:tbl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 w:cstheme="minorBidi"/>
          <w:sz w:val="22"/>
          <w:szCs w:val="22"/>
          <w:lang w:eastAsia="en-US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lastRenderedPageBreak/>
        <w:t>Somos conscientes em analisarmos que todos os implantadores e ou implementadores são visados, pois estes estão mais próximos da população a ser beneficiada com a política pública desenvolvida. Se algo não sair conforme programado e não agradar aos beneficiários, estes são responsabilizados pelo fracasso ou sucesso de suas ações.</w:t>
      </w:r>
    </w:p>
    <w:p w:rsidR="00732F7B" w:rsidRPr="00036FFC" w:rsidRDefault="00732F7B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Sabemos que é difícil que um dado programa seja implantado e ou </w:t>
      </w:r>
      <w:proofErr w:type="gramStart"/>
      <w:r w:rsidRPr="00036FFC">
        <w:rPr>
          <w:rFonts w:ascii="Palatino Linotype" w:hAnsi="Palatino Linotype"/>
          <w:sz w:val="22"/>
          <w:szCs w:val="22"/>
        </w:rPr>
        <w:t>implementado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na íntegra, conforme sua elaboração original, mas a implantação faz-se necessária para que haja a implementação da realidade territorial através de seu monitoramento e avaliação por várias vezes ao longo do largo espaço de tempo, onde passará por modificações e adaptações em cima do original. Visando o cumprimento do Estatuto da Criança e Adolescente.</w:t>
      </w:r>
    </w:p>
    <w:p w:rsidR="00732F7B" w:rsidRPr="00036FFC" w:rsidRDefault="00732F7B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Embora o SINASE não esteja implantado em nosso município, vimos que não há uma vontade do Administrador Municipal em fazê-lo e em uma articulação da superintendente e secretário com o mesmo.</w:t>
      </w:r>
    </w:p>
    <w:p w:rsidR="00732F7B" w:rsidRPr="00036FFC" w:rsidRDefault="00732F7B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Já é possível para nós, participantes desta comissão, em deslumbrar, visualizar e identificar que a proposta é um fator contribuinte para promoção dos adolescentes em conflito com a lei, e para uma execução das medidas de forma pedagógica, visando o cumprimento do Estatuto da Criança e Adolescente.</w:t>
      </w:r>
    </w:p>
    <w:p w:rsidR="00732F7B" w:rsidRPr="00036FFC" w:rsidRDefault="00732F7B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É através do processo de municipalização das medidas socioeducativas que os nossos adolescentes e seus familiares podem ficar mais próximos de obter oportunidades reais, sejam elas profissionais e escolares, pois estão em nosso território cumprindo medidas socioeducativas.</w:t>
      </w:r>
    </w:p>
    <w:p w:rsidR="00732F7B" w:rsidRPr="00036FFC" w:rsidRDefault="00732F7B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Tendo em vista as características do SINASE, resumimos na proposta de um trabalho objetivando um futuro mais promissor para nossos adolescentes em conflito com a lei.</w:t>
      </w:r>
    </w:p>
    <w:p w:rsidR="00732F7B" w:rsidRPr="00036FFC" w:rsidRDefault="00732F7B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732F7B">
      <w:pPr>
        <w:spacing w:line="360" w:lineRule="auto"/>
        <w:ind w:left="1843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Temos a certeza de que a descentralização das politicas públicas sociais </w:t>
      </w:r>
      <w:proofErr w:type="gramStart"/>
      <w:r w:rsidRPr="00036FFC">
        <w:rPr>
          <w:rFonts w:ascii="Palatino Linotype" w:hAnsi="Palatino Linotype"/>
          <w:sz w:val="22"/>
          <w:szCs w:val="22"/>
        </w:rPr>
        <w:t>serão capazes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de produzir os resultados esperados.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18 – A secretaria, através dos benefícios eventuais, não está desenvolvendo o propósito do Programa do Piso </w:t>
      </w:r>
      <w:r w:rsidR="00732F7B">
        <w:rPr>
          <w:rFonts w:ascii="Palatino Linotype" w:hAnsi="Palatino Linotype"/>
          <w:sz w:val="22"/>
          <w:szCs w:val="22"/>
        </w:rPr>
        <w:t>M</w:t>
      </w:r>
      <w:r w:rsidRPr="00036FFC">
        <w:rPr>
          <w:rFonts w:ascii="Palatino Linotype" w:hAnsi="Palatino Linotype"/>
          <w:sz w:val="22"/>
          <w:szCs w:val="22"/>
        </w:rPr>
        <w:t>ineiro, realidade esta que constatamos nas contas correntes da prefeitura: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Conta Corrente – 13825-8 no valor de R$33.802,69, do BB.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Conta Corrente – 44-0 no valor de R$155,98, da CEF.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19 – A secretaria, através </w:t>
      </w:r>
      <w:proofErr w:type="gramStart"/>
      <w:r w:rsidRPr="00036FFC">
        <w:rPr>
          <w:rFonts w:ascii="Palatino Linotype" w:hAnsi="Palatino Linotype"/>
          <w:sz w:val="22"/>
          <w:szCs w:val="22"/>
        </w:rPr>
        <w:t>do Bolsa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Família, tem do IGD, duas contas, e não foi questionado, naquele momento, a respeito de seu planejamento e aplicação: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Conta Corrente – 13150-4 no valor de R$25.475,15, no BB.</w:t>
      </w: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Conta Corrente – 13142-3 no valor de R$77.786,61, no BB.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20 – Constatamos que existe uma conta corrente de nº 13324-8, no BB, no valor de R$16.001,95 para o CRAS II. Não foi questionado a respeito da mesma no momento da visita.</w:t>
      </w:r>
    </w:p>
    <w:p w:rsidR="004C65C1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21 – Há uma conta corrente de nº 14696-x, do BB, no valor de R$23.740,09 para o programa Brasil Carinhoso, que não questionamos o secretário sobre o programa.</w:t>
      </w:r>
    </w:p>
    <w:p w:rsidR="004C65C1" w:rsidRPr="00036FFC" w:rsidRDefault="004C65C1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22 – A superintendente equivocou-se ao relatar, no dia de sua presença no Plenário, em dizer que o total de funcionários é de 37 pessoas. Esta realidade é apresentada nos quadros de recursos humanos de cada visita totalizando 21 pessoas, sendo:</w:t>
      </w:r>
      <w:r w:rsidR="00732F7B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036FFC">
        <w:rPr>
          <w:rFonts w:ascii="Palatino Linotype" w:hAnsi="Palatino Linotype"/>
          <w:sz w:val="22"/>
          <w:szCs w:val="22"/>
        </w:rPr>
        <w:t>7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funcionários no CRAS</w:t>
      </w:r>
      <w:r w:rsidR="00732F7B">
        <w:rPr>
          <w:rFonts w:ascii="Palatino Linotype" w:hAnsi="Palatino Linotype"/>
          <w:sz w:val="22"/>
          <w:szCs w:val="22"/>
        </w:rPr>
        <w:t xml:space="preserve">; </w:t>
      </w:r>
      <w:r w:rsidRPr="00036FFC">
        <w:rPr>
          <w:rFonts w:ascii="Palatino Linotype" w:hAnsi="Palatino Linotype"/>
          <w:sz w:val="22"/>
          <w:szCs w:val="22"/>
        </w:rPr>
        <w:t>9 funcionários na secretaria</w:t>
      </w:r>
      <w:r w:rsidR="00732F7B">
        <w:rPr>
          <w:rFonts w:ascii="Palatino Linotype" w:hAnsi="Palatino Linotype"/>
          <w:sz w:val="22"/>
          <w:szCs w:val="22"/>
        </w:rPr>
        <w:t xml:space="preserve">; </w:t>
      </w:r>
      <w:r w:rsidRPr="00036FFC">
        <w:rPr>
          <w:rFonts w:ascii="Palatino Linotype" w:hAnsi="Palatino Linotype"/>
          <w:sz w:val="22"/>
          <w:szCs w:val="22"/>
        </w:rPr>
        <w:t>6 funcionários no CREAS.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Não é passível de tolerância ver que existe dinheiro público destinado a uma determinada aplicabilidade e esta não é feita, como os benefícios eventuais, Brasil Carinhoso e a do IGD. Como não foi questionado ao secretário e superintendente, fica aqui expressa </w:t>
      </w:r>
      <w:proofErr w:type="gramStart"/>
      <w:r w:rsidRPr="00036FFC">
        <w:rPr>
          <w:rFonts w:ascii="Palatino Linotype" w:hAnsi="Palatino Linotype"/>
          <w:sz w:val="22"/>
          <w:szCs w:val="22"/>
        </w:rPr>
        <w:t>a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necessidade de olharmos, com mais carinho, qual é o planejamen</w:t>
      </w:r>
      <w:r w:rsidR="00732F7B">
        <w:rPr>
          <w:rFonts w:ascii="Palatino Linotype" w:hAnsi="Palatino Linotype"/>
          <w:sz w:val="22"/>
          <w:szCs w:val="22"/>
        </w:rPr>
        <w:t>to para esses valores. Sobre o Piso M</w:t>
      </w:r>
      <w:r w:rsidRPr="00036FFC">
        <w:rPr>
          <w:rFonts w:ascii="Palatino Linotype" w:hAnsi="Palatino Linotype"/>
          <w:sz w:val="22"/>
          <w:szCs w:val="22"/>
        </w:rPr>
        <w:t>ineiro, nos foi informado que é repassado um valor de R$</w:t>
      </w:r>
      <w:r w:rsidR="00732F7B">
        <w:rPr>
          <w:rFonts w:ascii="Palatino Linotype" w:hAnsi="Palatino Linotype"/>
          <w:sz w:val="22"/>
          <w:szCs w:val="22"/>
        </w:rPr>
        <w:t xml:space="preserve"> </w:t>
      </w:r>
      <w:r w:rsidRPr="00036FFC">
        <w:rPr>
          <w:rFonts w:ascii="Palatino Linotype" w:hAnsi="Palatino Linotype"/>
          <w:sz w:val="22"/>
          <w:szCs w:val="22"/>
        </w:rPr>
        <w:t xml:space="preserve">2.200,00 </w:t>
      </w:r>
      <w:r w:rsidR="00732F7B">
        <w:rPr>
          <w:rFonts w:ascii="Palatino Linotype" w:hAnsi="Palatino Linotype"/>
          <w:sz w:val="22"/>
          <w:szCs w:val="22"/>
        </w:rPr>
        <w:t xml:space="preserve">(dois mil e duzentos Reais) </w:t>
      </w:r>
      <w:r w:rsidRPr="00036FFC">
        <w:rPr>
          <w:rFonts w:ascii="Palatino Linotype" w:hAnsi="Palatino Linotype"/>
          <w:sz w:val="22"/>
          <w:szCs w:val="22"/>
        </w:rPr>
        <w:t xml:space="preserve">mensais. 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parte QUANTITATIVA, nós, V</w:t>
      </w:r>
      <w:r w:rsidR="00036FFC" w:rsidRPr="00036FFC">
        <w:rPr>
          <w:rFonts w:ascii="Palatino Linotype" w:hAnsi="Palatino Linotype"/>
          <w:sz w:val="22"/>
          <w:szCs w:val="22"/>
        </w:rPr>
        <w:t xml:space="preserve">ereadores, não somos técnicos em assistência social e não nos sentimos com plena segurança para avaliar os Quantitativos que estão ofertados. São suficientes para o bom desempenho dos programas e projetos, mas nossa preocupação é que tivemos uma paralisação de </w:t>
      </w:r>
      <w:proofErr w:type="gramStart"/>
      <w:r w:rsidR="00036FFC" w:rsidRPr="00036FFC">
        <w:rPr>
          <w:rFonts w:ascii="Palatino Linotype" w:hAnsi="Palatino Linotype"/>
          <w:sz w:val="22"/>
          <w:szCs w:val="22"/>
        </w:rPr>
        <w:t>7</w:t>
      </w:r>
      <w:proofErr w:type="gramEnd"/>
      <w:r w:rsidR="00036FFC" w:rsidRPr="00036FFC">
        <w:rPr>
          <w:rFonts w:ascii="Palatino Linotype" w:hAnsi="Palatino Linotype"/>
          <w:sz w:val="22"/>
          <w:szCs w:val="22"/>
        </w:rPr>
        <w:t xml:space="preserve"> projetos em andamento e fomos respondidos que, quando há troca de equipe, troca-se de projetos.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A NOB-RH, </w:t>
      </w:r>
      <w:proofErr w:type="gramStart"/>
      <w:r w:rsidRPr="00036FFC">
        <w:rPr>
          <w:rFonts w:ascii="Palatino Linotype" w:hAnsi="Palatino Linotype"/>
          <w:sz w:val="22"/>
          <w:szCs w:val="22"/>
        </w:rPr>
        <w:t>do SUAS</w:t>
      </w:r>
      <w:proofErr w:type="gramEnd"/>
      <w:r w:rsidRPr="00036FFC">
        <w:rPr>
          <w:rFonts w:ascii="Palatino Linotype" w:hAnsi="Palatino Linotype"/>
          <w:sz w:val="22"/>
          <w:szCs w:val="22"/>
        </w:rPr>
        <w:t>, deixa bem claro que os técnicos que compõem as equipes têm que ser concursados em efetivação para poder dar prosseguimento às atividades e não deixar acabar com os trabalhos realizados pelas  equipes anteriores.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O Secretário </w:t>
      </w:r>
      <w:proofErr w:type="gramStart"/>
      <w:r w:rsidRPr="00036FFC">
        <w:rPr>
          <w:rFonts w:ascii="Palatino Linotype" w:hAnsi="Palatino Linotype"/>
          <w:sz w:val="22"/>
          <w:szCs w:val="22"/>
        </w:rPr>
        <w:t>disse,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em sua visita ao Legislativo, que o Prefeito não tem interesse nenhum em fazer concurso público para efetivação dos servidores da Secretaria da Assistência Social.  </w:t>
      </w:r>
    </w:p>
    <w:p w:rsidR="00732F7B" w:rsidRDefault="00732F7B" w:rsidP="00036FFC">
      <w:pPr>
        <w:spacing w:line="36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color w:val="FF0000"/>
          <w:sz w:val="22"/>
          <w:szCs w:val="22"/>
        </w:rPr>
      </w:pPr>
      <w:r w:rsidRPr="00036FFC">
        <w:rPr>
          <w:rFonts w:ascii="Palatino Linotype" w:hAnsi="Palatino Linotype"/>
          <w:color w:val="000000" w:themeColor="text1"/>
          <w:sz w:val="22"/>
          <w:szCs w:val="22"/>
        </w:rPr>
        <w:t>No dia da visita ao CRAS, deixamos uma planilha de perguntas relativas ao quantitativo, para podermos verificar a atuação do equipamento. Acompanhando a resposta, o CRAS encaminhou à comissão um relatório complementar de suas ações.</w:t>
      </w: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Observamos que existem apenas dois projetos contínuos e um em estudo e discussão, e várias intervenções ao longo do ano, intervenções estas que trazem, sim, uma atividade para a população. Porém, precisamos ter a precisa e inerente ideia de fazermos projetos com continuidade, onde as avaliações possam ser precisas no aprimoramento e </w:t>
      </w:r>
      <w:proofErr w:type="gramStart"/>
      <w:r w:rsidRPr="00036FFC">
        <w:rPr>
          <w:rFonts w:ascii="Palatino Linotype" w:hAnsi="Palatino Linotype"/>
          <w:sz w:val="22"/>
          <w:szCs w:val="22"/>
        </w:rPr>
        <w:lastRenderedPageBreak/>
        <w:t>implementação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dos mesmos, criando assim um resultado efetivo na situação de risco e vulnerabilidades.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Gostaria de deixar aqui uma moção de respeito ao profissionalismo da servidora Áurea, lotada no CRAS, pela sua capacidade de gerir todo o equipamento, comprovada em suas explicações, e que, caso haja vacância na coordenadoria deste equipamento, que a administração, através de seu secretário, olhasse, com carinho, sua capacidade de </w:t>
      </w:r>
      <w:r w:rsidRPr="00036FFC">
        <w:rPr>
          <w:rFonts w:ascii="Palatino Linotype" w:hAnsi="Palatino Linotype"/>
          <w:color w:val="000000" w:themeColor="text1"/>
          <w:sz w:val="22"/>
          <w:szCs w:val="22"/>
        </w:rPr>
        <w:t>impulsionar</w:t>
      </w:r>
      <w:r w:rsidRPr="00036FFC">
        <w:rPr>
          <w:rFonts w:ascii="Palatino Linotype" w:hAnsi="Palatino Linotype"/>
          <w:sz w:val="22"/>
          <w:szCs w:val="22"/>
        </w:rPr>
        <w:t xml:space="preserve"> o CRAS com eficiência que demostrou ao </w:t>
      </w:r>
      <w:proofErr w:type="gramStart"/>
      <w:r w:rsidRPr="00036FFC">
        <w:rPr>
          <w:rFonts w:ascii="Palatino Linotype" w:hAnsi="Palatino Linotype"/>
          <w:sz w:val="22"/>
          <w:szCs w:val="22"/>
        </w:rPr>
        <w:t>ser solicitada</w:t>
      </w:r>
      <w:proofErr w:type="gramEnd"/>
      <w:r w:rsidRPr="00036FFC">
        <w:rPr>
          <w:rFonts w:ascii="Palatino Linotype" w:hAnsi="Palatino Linotype"/>
          <w:sz w:val="22"/>
          <w:szCs w:val="22"/>
        </w:rPr>
        <w:t xml:space="preserve"> pela atual coordenadora que está há 14 meses como psicóloga no CRAS e não teve condições de responder aos questionamentos feitos por esta comissão. 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Temos a inteira e verdadeira convicção que cabe a nós, como fiscalizadores do dinheiro público e legisladores, a obrigação de notificar e encaminhar ao poder judiciário todos os documentos aqui apresentados em anexo. É importante o poder judiciário averiguar a necessidade maior da nomeação de um técnico especializado em Assistência Social para levantar os dados aqui apresentados e fazer um laudo técnico, ou mesmo um início de articulação e mobilização entre os poderes. Prova disso é que o programa do SINASE, aqui descrito para sugestão de implantação, foi desenvolvido dentro do poder Judiciário, e é executado pelo CREAS. E que nos foi relatada a deficiência ou falta de vontade do poder judiciário em ter uma proximidade com a Secretaria de Assistência Social, e também, a equipe do CREAS com o retorno de informações para continuidade de atendimento aos usuários e suas famílias que foram encaminhados para o Ministério Público.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Não estamos aqui colocando um erro de gastos com o dinheiro público, mas uma efetivação em rede do que nós, vereadores, pensamos na municipalização como uma descentralização interligada aos poderes.</w:t>
      </w:r>
    </w:p>
    <w:p w:rsidR="00732F7B" w:rsidRPr="00036FFC" w:rsidRDefault="00732F7B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m</w:t>
      </w:r>
      <w:r w:rsidR="00732F7B">
        <w:rPr>
          <w:rFonts w:ascii="Palatino Linotype" w:hAnsi="Palatino Linotype"/>
          <w:sz w:val="22"/>
          <w:szCs w:val="22"/>
        </w:rPr>
        <w:t xml:space="preserve">unicipalização se faz mediante </w:t>
      </w:r>
      <w:r w:rsidRPr="00036FFC">
        <w:rPr>
          <w:rFonts w:ascii="Palatino Linotype" w:hAnsi="Palatino Linotype"/>
          <w:sz w:val="22"/>
          <w:szCs w:val="22"/>
        </w:rPr>
        <w:t xml:space="preserve">um esforço coletivo dos três poderes, em harmonia e tolerância no que cabe às suas atribuições, principalmente o poder Executivo, que </w:t>
      </w:r>
      <w:r w:rsidRPr="00036FFC">
        <w:rPr>
          <w:rFonts w:ascii="Palatino Linotype" w:hAnsi="Palatino Linotype"/>
          <w:sz w:val="22"/>
          <w:szCs w:val="22"/>
        </w:rPr>
        <w:lastRenderedPageBreak/>
        <w:t>tem como principal atribuição administrar as contas do município, desenvolver uma esperança de satisfação nos que dela precisam e a todos os munícipes dentro das prestações de serviços que a prefeitura desenvolve.</w:t>
      </w:r>
    </w:p>
    <w:p w:rsidR="00B676FC" w:rsidRPr="00036FFC" w:rsidRDefault="00B676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Nós, do legislativo, estamos conscientes no nosso papel e conseguimos através desta comissão, uma forma de mostrar os erros e acertos da Secretaria, CRAS e CREAS, diante do relatório aqui apresentado aos poderes Executivo e Judiciário, na expectativa de que tenhamos uma diretriz para desenvolver o melhor para a coletividade e a individualização de cada usuário.</w:t>
      </w:r>
    </w:p>
    <w:p w:rsidR="00847018" w:rsidRPr="00036FFC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>A comissão teve como parâmetro, para cada setor da secretaria, questionários que foram discutidos com as equipes, sendo:</w:t>
      </w:r>
      <w:r w:rsidR="00847018">
        <w:rPr>
          <w:rFonts w:ascii="Palatino Linotype" w:hAnsi="Palatino Linotype"/>
          <w:sz w:val="22"/>
          <w:szCs w:val="22"/>
        </w:rPr>
        <w:t xml:space="preserve"> </w:t>
      </w:r>
      <w:r w:rsidRPr="00036FFC">
        <w:rPr>
          <w:rFonts w:ascii="Palatino Linotype" w:hAnsi="Palatino Linotype"/>
          <w:sz w:val="22"/>
          <w:szCs w:val="22"/>
        </w:rPr>
        <w:t>CRAS, com dois roteiros, um quantitativo e outro qualitativo.</w:t>
      </w:r>
      <w:r w:rsidR="00847018">
        <w:rPr>
          <w:rFonts w:ascii="Palatino Linotype" w:hAnsi="Palatino Linotype"/>
          <w:sz w:val="22"/>
          <w:szCs w:val="22"/>
        </w:rPr>
        <w:t xml:space="preserve"> </w:t>
      </w:r>
      <w:r w:rsidRPr="00036FFC">
        <w:rPr>
          <w:rFonts w:ascii="Palatino Linotype" w:hAnsi="Palatino Linotype"/>
          <w:sz w:val="22"/>
          <w:szCs w:val="22"/>
        </w:rPr>
        <w:t>CREAS, com um roteiro quantitativo.</w:t>
      </w:r>
      <w:r w:rsidR="00847018">
        <w:rPr>
          <w:rFonts w:ascii="Palatino Linotype" w:hAnsi="Palatino Linotype"/>
          <w:sz w:val="22"/>
          <w:szCs w:val="22"/>
        </w:rPr>
        <w:t xml:space="preserve"> </w:t>
      </w:r>
      <w:r w:rsidRPr="00036FFC">
        <w:rPr>
          <w:rFonts w:ascii="Palatino Linotype" w:hAnsi="Palatino Linotype"/>
          <w:sz w:val="22"/>
          <w:szCs w:val="22"/>
        </w:rPr>
        <w:t>A Secretaria teve um misto quantitativo e qualitativo.</w:t>
      </w:r>
    </w:p>
    <w:p w:rsidR="00847018" w:rsidRPr="00036FFC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36FFC">
        <w:rPr>
          <w:rFonts w:ascii="Palatino Linotype" w:hAnsi="Palatino Linotype"/>
          <w:sz w:val="22"/>
          <w:szCs w:val="22"/>
        </w:rPr>
        <w:t xml:space="preserve">Todos os </w:t>
      </w:r>
      <w:r w:rsidR="00847018">
        <w:rPr>
          <w:rFonts w:ascii="Palatino Linotype" w:hAnsi="Palatino Linotype"/>
          <w:sz w:val="22"/>
          <w:szCs w:val="22"/>
        </w:rPr>
        <w:t>roteiros estão assinados pelos V</w:t>
      </w:r>
      <w:r w:rsidRPr="00036FFC">
        <w:rPr>
          <w:rFonts w:ascii="Palatino Linotype" w:hAnsi="Palatino Linotype"/>
          <w:sz w:val="22"/>
          <w:szCs w:val="22"/>
        </w:rPr>
        <w:t>ereadores e funcionários de cada equipe, salvo o quantitativo do CRAS, que nos foi entregue posteriormente à visita ao equipamento, mas a</w:t>
      </w:r>
      <w:r w:rsidR="00847018">
        <w:rPr>
          <w:rFonts w:ascii="Palatino Linotype" w:hAnsi="Palatino Linotype"/>
          <w:sz w:val="22"/>
          <w:szCs w:val="22"/>
        </w:rPr>
        <w:t>ssinado pela atual coordenadora</w:t>
      </w:r>
      <w:r w:rsidRPr="00036FFC">
        <w:rPr>
          <w:rFonts w:ascii="Palatino Linotype" w:hAnsi="Palatino Linotype"/>
          <w:sz w:val="22"/>
          <w:szCs w:val="22"/>
        </w:rPr>
        <w:t xml:space="preserve"> Sra. Cristina Freitas.</w:t>
      </w:r>
    </w:p>
    <w:p w:rsidR="00847018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Por fim, recomendamos à Mesa D</w:t>
      </w:r>
      <w:r w:rsidR="00036FFC" w:rsidRPr="00036FFC">
        <w:rPr>
          <w:rFonts w:ascii="Palatino Linotype" w:hAnsi="Palatino Linotype"/>
          <w:sz w:val="22"/>
          <w:szCs w:val="22"/>
        </w:rPr>
        <w:t>iretora da Câ</w:t>
      </w:r>
      <w:r>
        <w:rPr>
          <w:rFonts w:ascii="Palatino Linotype" w:hAnsi="Palatino Linotype"/>
          <w:sz w:val="22"/>
          <w:szCs w:val="22"/>
        </w:rPr>
        <w:t>mara que encaminhe ao Executivo e ao</w:t>
      </w:r>
      <w:proofErr w:type="gramStart"/>
      <w:r w:rsidR="00036FFC" w:rsidRPr="00036FFC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="00036FFC" w:rsidRPr="00036FFC">
        <w:rPr>
          <w:rFonts w:ascii="Palatino Linotype" w:hAnsi="Palatino Linotype"/>
          <w:sz w:val="22"/>
          <w:szCs w:val="22"/>
        </w:rPr>
        <w:t>Judiciário  cópias integrais para possível desenvolvimento de um trabalho em parceria, unificando todo o sistema dos poderes em prol da população do Município de Itapecerica-MG.</w:t>
      </w:r>
    </w:p>
    <w:p w:rsidR="00847018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47018" w:rsidRPr="00036FFC" w:rsidRDefault="00847018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36FFC" w:rsidRPr="00036FFC" w:rsidRDefault="00036FFC" w:rsidP="00036FFC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177B0D" w:rsidRPr="00036FFC" w:rsidRDefault="00177B0D" w:rsidP="00036FFC">
      <w:pPr>
        <w:spacing w:line="360" w:lineRule="auto"/>
        <w:rPr>
          <w:rFonts w:ascii="Palatino Linotype" w:eastAsia="Dotum" w:hAnsi="Palatino Linotype"/>
          <w:sz w:val="22"/>
          <w:szCs w:val="22"/>
        </w:rPr>
      </w:pPr>
    </w:p>
    <w:sectPr w:rsidR="00177B0D" w:rsidRPr="00036FFC" w:rsidSect="008230A8">
      <w:headerReference w:type="even" r:id="rId9"/>
      <w:head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A6" w:rsidRDefault="003648A6">
      <w:r>
        <w:separator/>
      </w:r>
    </w:p>
  </w:endnote>
  <w:endnote w:type="continuationSeparator" w:id="0">
    <w:p w:rsidR="003648A6" w:rsidRDefault="003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A6" w:rsidRDefault="003648A6">
      <w:r>
        <w:separator/>
      </w:r>
    </w:p>
  </w:footnote>
  <w:footnote w:type="continuationSeparator" w:id="0">
    <w:p w:rsidR="003648A6" w:rsidRDefault="0036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3648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B4465D" w:rsidP="00EC22BD">
    <w:pPr>
      <w:pStyle w:val="Cabealho"/>
      <w:jc w:val="center"/>
    </w:pPr>
    <w:r w:rsidRPr="00B4465D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7D2FBE13" wp14:editId="2B9BE780">
          <wp:simplePos x="0" y="0"/>
          <wp:positionH relativeFrom="margin">
            <wp:posOffset>-614680</wp:posOffset>
          </wp:positionH>
          <wp:positionV relativeFrom="margin">
            <wp:posOffset>-650875</wp:posOffset>
          </wp:positionV>
          <wp:extent cx="6469380" cy="982980"/>
          <wp:effectExtent l="0" t="0" r="7620" b="762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8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2" o:title="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3648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0D8F"/>
    <w:multiLevelType w:val="hybridMultilevel"/>
    <w:tmpl w:val="8F5E7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562B"/>
    <w:multiLevelType w:val="hybridMultilevel"/>
    <w:tmpl w:val="1B3AE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FDA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032"/>
    <w:multiLevelType w:val="hybridMultilevel"/>
    <w:tmpl w:val="E5FA4F48"/>
    <w:lvl w:ilvl="0" w:tplc="DE04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294B"/>
    <w:multiLevelType w:val="hybridMultilevel"/>
    <w:tmpl w:val="C4940E8E"/>
    <w:lvl w:ilvl="0" w:tplc="04160013">
      <w:start w:val="1"/>
      <w:numFmt w:val="upperRoman"/>
      <w:lvlText w:val="%1."/>
      <w:lvlJc w:val="right"/>
      <w:pPr>
        <w:ind w:left="767" w:hanging="360"/>
      </w:p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>
      <w:start w:val="1"/>
      <w:numFmt w:val="lowerRoman"/>
      <w:lvlText w:val="%3."/>
      <w:lvlJc w:val="right"/>
      <w:pPr>
        <w:ind w:left="2207" w:hanging="180"/>
      </w:pPr>
    </w:lvl>
    <w:lvl w:ilvl="3" w:tplc="0416000F">
      <w:start w:val="1"/>
      <w:numFmt w:val="decimal"/>
      <w:lvlText w:val="%4."/>
      <w:lvlJc w:val="left"/>
      <w:pPr>
        <w:ind w:left="2927" w:hanging="360"/>
      </w:pPr>
    </w:lvl>
    <w:lvl w:ilvl="4" w:tplc="04160019">
      <w:start w:val="1"/>
      <w:numFmt w:val="lowerLetter"/>
      <w:lvlText w:val="%5."/>
      <w:lvlJc w:val="left"/>
      <w:pPr>
        <w:ind w:left="3647" w:hanging="360"/>
      </w:pPr>
    </w:lvl>
    <w:lvl w:ilvl="5" w:tplc="0416001B">
      <w:start w:val="1"/>
      <w:numFmt w:val="lowerRoman"/>
      <w:lvlText w:val="%6."/>
      <w:lvlJc w:val="right"/>
      <w:pPr>
        <w:ind w:left="4367" w:hanging="180"/>
      </w:pPr>
    </w:lvl>
    <w:lvl w:ilvl="6" w:tplc="0416000F">
      <w:start w:val="1"/>
      <w:numFmt w:val="decimal"/>
      <w:lvlText w:val="%7."/>
      <w:lvlJc w:val="left"/>
      <w:pPr>
        <w:ind w:left="5087" w:hanging="360"/>
      </w:pPr>
    </w:lvl>
    <w:lvl w:ilvl="7" w:tplc="04160019">
      <w:start w:val="1"/>
      <w:numFmt w:val="lowerLetter"/>
      <w:lvlText w:val="%8."/>
      <w:lvlJc w:val="left"/>
      <w:pPr>
        <w:ind w:left="5807" w:hanging="360"/>
      </w:pPr>
    </w:lvl>
    <w:lvl w:ilvl="8" w:tplc="0416001B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2C822445"/>
    <w:multiLevelType w:val="hybridMultilevel"/>
    <w:tmpl w:val="42BC9620"/>
    <w:lvl w:ilvl="0" w:tplc="F7B21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A0460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B9B"/>
    <w:multiLevelType w:val="hybridMultilevel"/>
    <w:tmpl w:val="C32E6DBA"/>
    <w:lvl w:ilvl="0" w:tplc="161EC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4AA0"/>
    <w:multiLevelType w:val="hybridMultilevel"/>
    <w:tmpl w:val="A052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06F2"/>
    <w:multiLevelType w:val="multilevel"/>
    <w:tmpl w:val="61C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22BE8"/>
    <w:multiLevelType w:val="hybridMultilevel"/>
    <w:tmpl w:val="82E892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5566F"/>
    <w:multiLevelType w:val="hybridMultilevel"/>
    <w:tmpl w:val="F15AD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1481"/>
    <w:multiLevelType w:val="singleLevel"/>
    <w:tmpl w:val="8DCC5F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14">
    <w:nsid w:val="74E11DC5"/>
    <w:multiLevelType w:val="hybridMultilevel"/>
    <w:tmpl w:val="20B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5"/>
    <w:rsid w:val="00000733"/>
    <w:rsid w:val="0000126A"/>
    <w:rsid w:val="000044C7"/>
    <w:rsid w:val="00005D4D"/>
    <w:rsid w:val="00005F25"/>
    <w:rsid w:val="00010F09"/>
    <w:rsid w:val="00012BC2"/>
    <w:rsid w:val="00013291"/>
    <w:rsid w:val="00036FFC"/>
    <w:rsid w:val="000512EC"/>
    <w:rsid w:val="00065E75"/>
    <w:rsid w:val="000744EF"/>
    <w:rsid w:val="00083EAA"/>
    <w:rsid w:val="000A3116"/>
    <w:rsid w:val="000B32E7"/>
    <w:rsid w:val="000C2A18"/>
    <w:rsid w:val="000C723D"/>
    <w:rsid w:val="000D7631"/>
    <w:rsid w:val="000E4A66"/>
    <w:rsid w:val="000E5AEC"/>
    <w:rsid w:val="000E6407"/>
    <w:rsid w:val="000E7198"/>
    <w:rsid w:val="000F2DBF"/>
    <w:rsid w:val="000F3D4E"/>
    <w:rsid w:val="00104347"/>
    <w:rsid w:val="00105CE5"/>
    <w:rsid w:val="00111190"/>
    <w:rsid w:val="00125FD3"/>
    <w:rsid w:val="001305C8"/>
    <w:rsid w:val="00136A26"/>
    <w:rsid w:val="0014019A"/>
    <w:rsid w:val="00152CD7"/>
    <w:rsid w:val="001733F6"/>
    <w:rsid w:val="001743DE"/>
    <w:rsid w:val="00177B0D"/>
    <w:rsid w:val="001875AA"/>
    <w:rsid w:val="001A1C43"/>
    <w:rsid w:val="001B4A29"/>
    <w:rsid w:val="001B4FCE"/>
    <w:rsid w:val="001C049B"/>
    <w:rsid w:val="001E473F"/>
    <w:rsid w:val="001E51AC"/>
    <w:rsid w:val="001E7762"/>
    <w:rsid w:val="00200F86"/>
    <w:rsid w:val="00202235"/>
    <w:rsid w:val="00213E0D"/>
    <w:rsid w:val="00240695"/>
    <w:rsid w:val="0025005E"/>
    <w:rsid w:val="00254251"/>
    <w:rsid w:val="00261208"/>
    <w:rsid w:val="00263BF1"/>
    <w:rsid w:val="002649DB"/>
    <w:rsid w:val="002720A2"/>
    <w:rsid w:val="00273991"/>
    <w:rsid w:val="00274B01"/>
    <w:rsid w:val="00285A16"/>
    <w:rsid w:val="002950E5"/>
    <w:rsid w:val="002A2CAF"/>
    <w:rsid w:val="002B4918"/>
    <w:rsid w:val="002C4BFB"/>
    <w:rsid w:val="002D30B6"/>
    <w:rsid w:val="002D6C27"/>
    <w:rsid w:val="002E25A6"/>
    <w:rsid w:val="002E7788"/>
    <w:rsid w:val="002F223C"/>
    <w:rsid w:val="002F2A41"/>
    <w:rsid w:val="002F6DC3"/>
    <w:rsid w:val="00303650"/>
    <w:rsid w:val="00305437"/>
    <w:rsid w:val="00307331"/>
    <w:rsid w:val="0031074A"/>
    <w:rsid w:val="00314AAC"/>
    <w:rsid w:val="0032022F"/>
    <w:rsid w:val="00331A9D"/>
    <w:rsid w:val="00332D0B"/>
    <w:rsid w:val="00337FC2"/>
    <w:rsid w:val="003424C5"/>
    <w:rsid w:val="00350AA7"/>
    <w:rsid w:val="003515AE"/>
    <w:rsid w:val="003516BB"/>
    <w:rsid w:val="00354FAF"/>
    <w:rsid w:val="00362961"/>
    <w:rsid w:val="003648A6"/>
    <w:rsid w:val="00372737"/>
    <w:rsid w:val="00376EF3"/>
    <w:rsid w:val="00383B8B"/>
    <w:rsid w:val="00383EB5"/>
    <w:rsid w:val="00392854"/>
    <w:rsid w:val="003A554F"/>
    <w:rsid w:val="003B075B"/>
    <w:rsid w:val="003B1DD7"/>
    <w:rsid w:val="003C79A9"/>
    <w:rsid w:val="003C7B0C"/>
    <w:rsid w:val="003D3685"/>
    <w:rsid w:val="003E2E24"/>
    <w:rsid w:val="00410C70"/>
    <w:rsid w:val="0043296A"/>
    <w:rsid w:val="00436ABF"/>
    <w:rsid w:val="00446AC6"/>
    <w:rsid w:val="004660CE"/>
    <w:rsid w:val="004867B8"/>
    <w:rsid w:val="00490133"/>
    <w:rsid w:val="004A10E7"/>
    <w:rsid w:val="004A170F"/>
    <w:rsid w:val="004A2397"/>
    <w:rsid w:val="004A753E"/>
    <w:rsid w:val="004C65C1"/>
    <w:rsid w:val="004C7EBD"/>
    <w:rsid w:val="004E237A"/>
    <w:rsid w:val="004E37FF"/>
    <w:rsid w:val="004F519A"/>
    <w:rsid w:val="004F5998"/>
    <w:rsid w:val="00513B51"/>
    <w:rsid w:val="00532D98"/>
    <w:rsid w:val="00537C71"/>
    <w:rsid w:val="00560AB5"/>
    <w:rsid w:val="005633D5"/>
    <w:rsid w:val="00567073"/>
    <w:rsid w:val="005711C4"/>
    <w:rsid w:val="005723B6"/>
    <w:rsid w:val="00582540"/>
    <w:rsid w:val="005B6BEE"/>
    <w:rsid w:val="005C0FC3"/>
    <w:rsid w:val="005C151D"/>
    <w:rsid w:val="005D3262"/>
    <w:rsid w:val="005D4127"/>
    <w:rsid w:val="005E201D"/>
    <w:rsid w:val="005F36C2"/>
    <w:rsid w:val="005F7387"/>
    <w:rsid w:val="00620C5B"/>
    <w:rsid w:val="006561E1"/>
    <w:rsid w:val="00662802"/>
    <w:rsid w:val="0067192F"/>
    <w:rsid w:val="00674142"/>
    <w:rsid w:val="00674355"/>
    <w:rsid w:val="00680983"/>
    <w:rsid w:val="0069568C"/>
    <w:rsid w:val="006A0198"/>
    <w:rsid w:val="006B7EB2"/>
    <w:rsid w:val="006E618B"/>
    <w:rsid w:val="006F3ED3"/>
    <w:rsid w:val="006F58EC"/>
    <w:rsid w:val="006F7810"/>
    <w:rsid w:val="00702AC2"/>
    <w:rsid w:val="00713D47"/>
    <w:rsid w:val="00723AC5"/>
    <w:rsid w:val="00731303"/>
    <w:rsid w:val="00732F7B"/>
    <w:rsid w:val="00733252"/>
    <w:rsid w:val="00745F7F"/>
    <w:rsid w:val="00760A8A"/>
    <w:rsid w:val="00760D36"/>
    <w:rsid w:val="00776015"/>
    <w:rsid w:val="00783909"/>
    <w:rsid w:val="00790770"/>
    <w:rsid w:val="00793BF4"/>
    <w:rsid w:val="007A04DF"/>
    <w:rsid w:val="007E5D18"/>
    <w:rsid w:val="007E6743"/>
    <w:rsid w:val="007E760C"/>
    <w:rsid w:val="00811615"/>
    <w:rsid w:val="00811750"/>
    <w:rsid w:val="00820909"/>
    <w:rsid w:val="00821076"/>
    <w:rsid w:val="008230A8"/>
    <w:rsid w:val="0083779D"/>
    <w:rsid w:val="00842A36"/>
    <w:rsid w:val="00847018"/>
    <w:rsid w:val="00852ED8"/>
    <w:rsid w:val="00857BF2"/>
    <w:rsid w:val="0086561B"/>
    <w:rsid w:val="00867F6C"/>
    <w:rsid w:val="00881FC1"/>
    <w:rsid w:val="00883B0E"/>
    <w:rsid w:val="00887A5C"/>
    <w:rsid w:val="008A2B1F"/>
    <w:rsid w:val="008B1D62"/>
    <w:rsid w:val="008B48F9"/>
    <w:rsid w:val="008B5C6E"/>
    <w:rsid w:val="008C0487"/>
    <w:rsid w:val="008C2E2E"/>
    <w:rsid w:val="008C723A"/>
    <w:rsid w:val="008D7682"/>
    <w:rsid w:val="008E5585"/>
    <w:rsid w:val="00904A12"/>
    <w:rsid w:val="009132DC"/>
    <w:rsid w:val="009174AD"/>
    <w:rsid w:val="009177E3"/>
    <w:rsid w:val="00925FE5"/>
    <w:rsid w:val="0093500F"/>
    <w:rsid w:val="00935DE5"/>
    <w:rsid w:val="009360F9"/>
    <w:rsid w:val="00940C0E"/>
    <w:rsid w:val="009413AE"/>
    <w:rsid w:val="00944869"/>
    <w:rsid w:val="009529F8"/>
    <w:rsid w:val="0098674A"/>
    <w:rsid w:val="00991970"/>
    <w:rsid w:val="009A0C67"/>
    <w:rsid w:val="009A3071"/>
    <w:rsid w:val="009B3DCC"/>
    <w:rsid w:val="009C5577"/>
    <w:rsid w:val="009D4800"/>
    <w:rsid w:val="009E0CCD"/>
    <w:rsid w:val="009E2787"/>
    <w:rsid w:val="009E2DE2"/>
    <w:rsid w:val="009F14D3"/>
    <w:rsid w:val="00A001C5"/>
    <w:rsid w:val="00A02879"/>
    <w:rsid w:val="00A11334"/>
    <w:rsid w:val="00A162ED"/>
    <w:rsid w:val="00A375E3"/>
    <w:rsid w:val="00A536D7"/>
    <w:rsid w:val="00A742A1"/>
    <w:rsid w:val="00A909C4"/>
    <w:rsid w:val="00A91A1F"/>
    <w:rsid w:val="00A921EC"/>
    <w:rsid w:val="00A96867"/>
    <w:rsid w:val="00AA5ADB"/>
    <w:rsid w:val="00AB4941"/>
    <w:rsid w:val="00AC50C0"/>
    <w:rsid w:val="00AE0F0D"/>
    <w:rsid w:val="00AF27B9"/>
    <w:rsid w:val="00B026EE"/>
    <w:rsid w:val="00B035F1"/>
    <w:rsid w:val="00B042ED"/>
    <w:rsid w:val="00B05D1C"/>
    <w:rsid w:val="00B204A5"/>
    <w:rsid w:val="00B37C64"/>
    <w:rsid w:val="00B434C6"/>
    <w:rsid w:val="00B4465D"/>
    <w:rsid w:val="00B50D33"/>
    <w:rsid w:val="00B51146"/>
    <w:rsid w:val="00B63DD1"/>
    <w:rsid w:val="00B676FC"/>
    <w:rsid w:val="00B76DEC"/>
    <w:rsid w:val="00B824F4"/>
    <w:rsid w:val="00B84D98"/>
    <w:rsid w:val="00B963FA"/>
    <w:rsid w:val="00BA42F0"/>
    <w:rsid w:val="00BA4C21"/>
    <w:rsid w:val="00BB133F"/>
    <w:rsid w:val="00BB3AF5"/>
    <w:rsid w:val="00BC0E9B"/>
    <w:rsid w:val="00BC44C9"/>
    <w:rsid w:val="00BE2566"/>
    <w:rsid w:val="00BE2675"/>
    <w:rsid w:val="00BF61EE"/>
    <w:rsid w:val="00BF6D28"/>
    <w:rsid w:val="00BF71B2"/>
    <w:rsid w:val="00C051AD"/>
    <w:rsid w:val="00C1588C"/>
    <w:rsid w:val="00C16352"/>
    <w:rsid w:val="00C21886"/>
    <w:rsid w:val="00C35186"/>
    <w:rsid w:val="00C41A58"/>
    <w:rsid w:val="00C571BE"/>
    <w:rsid w:val="00C65C69"/>
    <w:rsid w:val="00C70019"/>
    <w:rsid w:val="00C71BB6"/>
    <w:rsid w:val="00CA769E"/>
    <w:rsid w:val="00CB07D9"/>
    <w:rsid w:val="00CB12A2"/>
    <w:rsid w:val="00CC622E"/>
    <w:rsid w:val="00CF76A3"/>
    <w:rsid w:val="00D14460"/>
    <w:rsid w:val="00D209D2"/>
    <w:rsid w:val="00D21607"/>
    <w:rsid w:val="00D22B38"/>
    <w:rsid w:val="00D47E34"/>
    <w:rsid w:val="00D50CCA"/>
    <w:rsid w:val="00D51397"/>
    <w:rsid w:val="00D51930"/>
    <w:rsid w:val="00D56B94"/>
    <w:rsid w:val="00D56CC7"/>
    <w:rsid w:val="00D70C5B"/>
    <w:rsid w:val="00D7124B"/>
    <w:rsid w:val="00D7360F"/>
    <w:rsid w:val="00D82301"/>
    <w:rsid w:val="00D85B38"/>
    <w:rsid w:val="00D919CF"/>
    <w:rsid w:val="00D9258E"/>
    <w:rsid w:val="00DB2A37"/>
    <w:rsid w:val="00DC273D"/>
    <w:rsid w:val="00DD011A"/>
    <w:rsid w:val="00DD295C"/>
    <w:rsid w:val="00DE5D73"/>
    <w:rsid w:val="00DE667D"/>
    <w:rsid w:val="00DE738C"/>
    <w:rsid w:val="00E06368"/>
    <w:rsid w:val="00E07697"/>
    <w:rsid w:val="00E160CB"/>
    <w:rsid w:val="00E2070B"/>
    <w:rsid w:val="00E238F7"/>
    <w:rsid w:val="00E2569A"/>
    <w:rsid w:val="00E27902"/>
    <w:rsid w:val="00E36738"/>
    <w:rsid w:val="00E37CE1"/>
    <w:rsid w:val="00E41B81"/>
    <w:rsid w:val="00E43A31"/>
    <w:rsid w:val="00E43FFE"/>
    <w:rsid w:val="00E453DD"/>
    <w:rsid w:val="00E55E2B"/>
    <w:rsid w:val="00E6154B"/>
    <w:rsid w:val="00E62C51"/>
    <w:rsid w:val="00E6546C"/>
    <w:rsid w:val="00E77261"/>
    <w:rsid w:val="00E83093"/>
    <w:rsid w:val="00E87609"/>
    <w:rsid w:val="00EB1E13"/>
    <w:rsid w:val="00EC22BD"/>
    <w:rsid w:val="00EC45B5"/>
    <w:rsid w:val="00ED279A"/>
    <w:rsid w:val="00ED5D2D"/>
    <w:rsid w:val="00EE2A78"/>
    <w:rsid w:val="00EE40DB"/>
    <w:rsid w:val="00EE5D4D"/>
    <w:rsid w:val="00EF2272"/>
    <w:rsid w:val="00F03493"/>
    <w:rsid w:val="00F03FDE"/>
    <w:rsid w:val="00F13B0E"/>
    <w:rsid w:val="00F2531C"/>
    <w:rsid w:val="00F3089F"/>
    <w:rsid w:val="00F347C9"/>
    <w:rsid w:val="00F3572D"/>
    <w:rsid w:val="00F4527B"/>
    <w:rsid w:val="00F55BFA"/>
    <w:rsid w:val="00F64AEC"/>
    <w:rsid w:val="00F66B4E"/>
    <w:rsid w:val="00F701C1"/>
    <w:rsid w:val="00F73BD1"/>
    <w:rsid w:val="00F82995"/>
    <w:rsid w:val="00F86A28"/>
    <w:rsid w:val="00F93C7C"/>
    <w:rsid w:val="00F9428D"/>
    <w:rsid w:val="00FA6BE5"/>
    <w:rsid w:val="00FB1F5F"/>
    <w:rsid w:val="00FB5CB5"/>
    <w:rsid w:val="00FD4C7F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  <w:style w:type="paragraph" w:customStyle="1" w:styleId="Fernando">
    <w:name w:val="Fernando"/>
    <w:basedOn w:val="Normal"/>
    <w:rsid w:val="0031074A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  <w:style w:type="paragraph" w:customStyle="1" w:styleId="Fernando">
    <w:name w:val="Fernando"/>
    <w:basedOn w:val="Normal"/>
    <w:rsid w:val="0031074A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5498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30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4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8860-4611-4235-A007-CE83A057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15</Pages>
  <Words>3670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172</cp:revision>
  <cp:lastPrinted>2015-08-03T19:57:00Z</cp:lastPrinted>
  <dcterms:created xsi:type="dcterms:W3CDTF">2013-01-29T16:50:00Z</dcterms:created>
  <dcterms:modified xsi:type="dcterms:W3CDTF">2015-08-03T20:00:00Z</dcterms:modified>
</cp:coreProperties>
</file>